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8B3F" w14:textId="7536BF60" w:rsidR="008F4F08" w:rsidRPr="009465B6" w:rsidRDefault="009465B6">
      <w:pPr>
        <w:rPr>
          <w:rFonts w:ascii="Arial" w:hAnsi="Arial" w:cs="Arial"/>
          <w:b/>
          <w:bCs/>
          <w:sz w:val="28"/>
          <w:szCs w:val="28"/>
        </w:rPr>
      </w:pPr>
      <w:r w:rsidRPr="009465B6">
        <w:rPr>
          <w:rFonts w:ascii="Arial" w:hAnsi="Arial" w:cs="Arial"/>
          <w:b/>
          <w:bCs/>
          <w:sz w:val="28"/>
          <w:szCs w:val="28"/>
        </w:rPr>
        <w:t>Birdwood Square Upgrade</w:t>
      </w:r>
    </w:p>
    <w:p w14:paraId="5E314735" w14:textId="77777777" w:rsidR="009465B6" w:rsidRDefault="009465B6">
      <w:pPr>
        <w:rPr>
          <w:rFonts w:ascii="Arial" w:hAnsi="Arial" w:cs="Arial"/>
          <w:b/>
          <w:bCs/>
          <w:sz w:val="24"/>
          <w:szCs w:val="24"/>
        </w:rPr>
      </w:pPr>
    </w:p>
    <w:p w14:paraId="369FD1BF" w14:textId="3F84A16A" w:rsidR="009465B6" w:rsidRDefault="009465B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Proposed toilet facility design</w:t>
      </w:r>
    </w:p>
    <w:p w14:paraId="71F88453" w14:textId="1B6FA61A" w:rsidR="009465B6" w:rsidRDefault="009465B6">
      <w:pPr>
        <w:rPr>
          <w:rFonts w:ascii="Arial" w:hAnsi="Arial" w:cs="Arial"/>
          <w:b/>
          <w:bCs/>
          <w:sz w:val="24"/>
          <w:szCs w:val="24"/>
        </w:rPr>
      </w:pPr>
      <w:r w:rsidRPr="009465B6">
        <w:rPr>
          <w:rFonts w:ascii="Calibri" w:eastAsia="Calibri" w:hAnsi="Calibri" w:cs="Times New Roman"/>
          <w:noProof/>
        </w:rPr>
        <w:drawing>
          <wp:inline distT="0" distB="0" distL="0" distR="0" wp14:anchorId="2543F383" wp14:editId="3AE1A7AE">
            <wp:extent cx="4743450" cy="2776384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4977" cy="277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C047" w14:textId="77777777" w:rsidR="009465B6" w:rsidRDefault="009465B6">
      <w:pPr>
        <w:rPr>
          <w:rFonts w:ascii="Arial" w:hAnsi="Arial" w:cs="Arial"/>
          <w:b/>
          <w:bCs/>
          <w:sz w:val="24"/>
          <w:szCs w:val="24"/>
        </w:rPr>
      </w:pPr>
    </w:p>
    <w:p w14:paraId="591ACE86" w14:textId="77777777" w:rsidR="009465B6" w:rsidRDefault="009465B6">
      <w:pPr>
        <w:rPr>
          <w:rFonts w:ascii="Arial" w:hAnsi="Arial" w:cs="Arial"/>
          <w:b/>
          <w:bCs/>
          <w:sz w:val="24"/>
          <w:szCs w:val="24"/>
        </w:rPr>
      </w:pPr>
    </w:p>
    <w:p w14:paraId="4E72929F" w14:textId="77777777" w:rsidR="009465B6" w:rsidRDefault="009465B6">
      <w:pPr>
        <w:rPr>
          <w:rFonts w:ascii="Arial" w:hAnsi="Arial" w:cs="Arial"/>
          <w:b/>
          <w:bCs/>
          <w:sz w:val="24"/>
          <w:szCs w:val="24"/>
        </w:rPr>
      </w:pPr>
    </w:p>
    <w:p w14:paraId="1E51F5C6" w14:textId="09156CD0" w:rsidR="009465B6" w:rsidRPr="009465B6" w:rsidRDefault="009465B6">
      <w:pPr>
        <w:rPr>
          <w:rFonts w:ascii="Arial" w:hAnsi="Arial" w:cs="Arial"/>
          <w:b/>
          <w:bCs/>
          <w:sz w:val="24"/>
          <w:szCs w:val="24"/>
        </w:rPr>
      </w:pPr>
      <w:r w:rsidRPr="009465B6">
        <w:rPr>
          <w:rFonts w:ascii="Calibri" w:eastAsia="Calibri" w:hAnsi="Calibri" w:cs="Times New Roman"/>
          <w:noProof/>
        </w:rPr>
        <w:drawing>
          <wp:inline distT="0" distB="0" distL="0" distR="0" wp14:anchorId="15FC1C77" wp14:editId="563763DF">
            <wp:extent cx="5731510" cy="28797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65B6" w:rsidRPr="009465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B6"/>
    <w:rsid w:val="002F2546"/>
    <w:rsid w:val="008F4F08"/>
    <w:rsid w:val="0094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657FC"/>
  <w15:chartTrackingRefBased/>
  <w15:docId w15:val="{29FFFAA1-1518-432E-9196-26EC4D34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Harpin</dc:creator>
  <cp:keywords/>
  <dc:description/>
  <cp:lastModifiedBy>Alison Harpin</cp:lastModifiedBy>
  <cp:revision>1</cp:revision>
  <dcterms:created xsi:type="dcterms:W3CDTF">2024-02-22T06:14:00Z</dcterms:created>
  <dcterms:modified xsi:type="dcterms:W3CDTF">2024-02-22T06:21:00Z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47414e-80b8-4c08-8295-827998171522_Enabled">
    <vt:lpwstr>true</vt:lpwstr>
  </property>
  <property fmtid="{D5CDD505-2E9C-101B-9397-08002B2CF9AE}" pid="3" name="MSIP_Label_c847414e-80b8-4c08-8295-827998171522_SetDate">
    <vt:lpwstr>2024-02-22T06:21:23Z</vt:lpwstr>
  </property>
  <property fmtid="{D5CDD505-2E9C-101B-9397-08002B2CF9AE}" pid="4" name="MSIP_Label_c847414e-80b8-4c08-8295-827998171522_Method">
    <vt:lpwstr>Standard</vt:lpwstr>
  </property>
  <property fmtid="{D5CDD505-2E9C-101B-9397-08002B2CF9AE}" pid="5" name="MSIP_Label_c847414e-80b8-4c08-8295-827998171522_Name">
    <vt:lpwstr>CoV - Official</vt:lpwstr>
  </property>
  <property fmtid="{D5CDD505-2E9C-101B-9397-08002B2CF9AE}" pid="6" name="MSIP_Label_c847414e-80b8-4c08-8295-827998171522_SiteId">
    <vt:lpwstr>3fa5afdf-64b1-401d-b217-770e86d487cd</vt:lpwstr>
  </property>
  <property fmtid="{D5CDD505-2E9C-101B-9397-08002B2CF9AE}" pid="7" name="MSIP_Label_c847414e-80b8-4c08-8295-827998171522_ActionId">
    <vt:lpwstr>8a7018fa-36c5-42e4-92f3-225977f95449</vt:lpwstr>
  </property>
  <property fmtid="{D5CDD505-2E9C-101B-9397-08002B2CF9AE}" pid="8" name="MSIP_Label_c847414e-80b8-4c08-8295-827998171522_ContentBits">
    <vt:lpwstr>0</vt:lpwstr>
  </property>
</Properties>
</file>